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4F" w:rsidRDefault="00C6204F" w:rsidP="00C6204F">
      <w:pPr>
        <w:jc w:val="center"/>
      </w:pPr>
    </w:p>
    <w:p w:rsidR="00C6204F" w:rsidRDefault="00C6204F" w:rsidP="00C6204F">
      <w:pPr>
        <w:jc w:val="center"/>
      </w:pPr>
    </w:p>
    <w:p w:rsidR="00C6204F" w:rsidRPr="003B5F9F" w:rsidRDefault="0055727F" w:rsidP="00C6204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3pt;margin-top:-23.95pt;width:530.2pt;height:99.55pt;z-index:251659264" wrapcoords="1964 396 74 594 37 7332 1408 9908 1667 9908 1667 11097 7632 13079 10781 13079 74 14070 0 21204 21600 21204 21600 13475 21230 13475 21600 12484 21452 6738 21600 3963 21489 1585 2593 396 1964 396">
            <v:imagedata r:id="rId4" o:title=""/>
            <w10:wrap type="tight"/>
          </v:shape>
          <o:OLEObject Type="Embed" ProgID="CorelDraw.Graphic.18" ShapeID="_x0000_s1026" DrawAspect="Content" ObjectID="_1640076087" r:id="rId5"/>
        </w:object>
      </w:r>
      <w:r w:rsidR="00C6204F" w:rsidRPr="003B5F9F">
        <w:rPr>
          <w:rFonts w:ascii="Century Gothic" w:hAnsi="Century Gothic"/>
          <w:b/>
        </w:rPr>
        <w:t>УЧЕБНЫЙ ПЛАН</w:t>
      </w:r>
    </w:p>
    <w:p w:rsidR="00C6204F" w:rsidRPr="00C6204F" w:rsidRDefault="00C6204F" w:rsidP="00C6204F">
      <w:pPr>
        <w:jc w:val="center"/>
        <w:rPr>
          <w:rFonts w:ascii="Century Gothic" w:hAnsi="Century Gothic"/>
          <w:b/>
          <w:caps/>
        </w:rPr>
      </w:pPr>
      <w:r w:rsidRPr="003B5F9F">
        <w:rPr>
          <w:rFonts w:ascii="Century Gothic" w:hAnsi="Century Gothic"/>
          <w:b/>
        </w:rPr>
        <w:t xml:space="preserve">ПО ПРОГРАММЕ </w:t>
      </w:r>
      <w:r w:rsidRPr="00C6204F">
        <w:rPr>
          <w:rFonts w:ascii="Century Gothic" w:hAnsi="Century Gothic"/>
          <w:b/>
          <w:caps/>
        </w:rPr>
        <w:t>ДПО «Подготовка должностных лиц и специалистов гражданской обороны и единой государственной системы предупреждения и ликвидации чрезвычайных ситуаций»</w:t>
      </w:r>
    </w:p>
    <w:p w:rsidR="00C6204F" w:rsidRPr="00364C02" w:rsidRDefault="00C6204F" w:rsidP="00C6204F">
      <w:pPr>
        <w:ind w:right="60" w:firstLine="740"/>
        <w:jc w:val="center"/>
        <w:rPr>
          <w:rFonts w:ascii="Times New Roman" w:eastAsiaTheme="minorHAnsi" w:hAnsi="Times New Roman" w:cs="Times New Roman"/>
        </w:rPr>
      </w:pPr>
      <w:bookmarkStart w:id="0" w:name="_GoBack"/>
      <w:bookmarkEnd w:id="0"/>
    </w:p>
    <w:tbl>
      <w:tblPr>
        <w:tblW w:w="1021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709"/>
        <w:gridCol w:w="567"/>
        <w:gridCol w:w="709"/>
        <w:gridCol w:w="850"/>
      </w:tblGrid>
      <w:tr w:rsidR="00C6204F" w:rsidRPr="0055727F" w:rsidTr="00EB3792">
        <w:trPr>
          <w:trHeight w:val="4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Наименование модулей, разделов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 xml:space="preserve">Всего </w:t>
            </w:r>
            <w:proofErr w:type="spellStart"/>
            <w:r w:rsidRPr="0055727F">
              <w:rPr>
                <w:rFonts w:ascii="Times New Roman" w:eastAsiaTheme="minorHAnsi" w:hAnsi="Times New Roman" w:cs="Times New Roman"/>
              </w:rPr>
              <w:t>ак</w:t>
            </w:r>
            <w:proofErr w:type="spellEnd"/>
            <w:r w:rsidRPr="0055727F">
              <w:rPr>
                <w:rFonts w:ascii="Times New Roman" w:eastAsiaTheme="minorHAnsi" w:hAnsi="Times New Roman" w:cs="Times New Roman"/>
              </w:rPr>
              <w:t>.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В том числе, час.</w:t>
            </w:r>
          </w:p>
        </w:tc>
      </w:tr>
      <w:tr w:rsidR="00C6204F" w:rsidRPr="0055727F" w:rsidTr="00EB3792">
        <w:trPr>
          <w:trHeight w:val="5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CP</w:t>
            </w:r>
          </w:p>
        </w:tc>
      </w:tr>
      <w:tr w:rsidR="00C6204F" w:rsidRPr="0055727F" w:rsidTr="00EB3792">
        <w:trPr>
          <w:trHeight w:val="284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7" w:rsidRPr="0055727F" w:rsidRDefault="00C6204F" w:rsidP="0055727F">
            <w:pPr>
              <w:pStyle w:val="60"/>
              <w:spacing w:line="240" w:lineRule="auto"/>
              <w:ind w:right="60" w:firstLine="0"/>
              <w:rPr>
                <w:b/>
                <w:sz w:val="24"/>
                <w:szCs w:val="24"/>
              </w:rPr>
            </w:pPr>
            <w:r w:rsidRPr="0055727F">
              <w:rPr>
                <w:b/>
                <w:sz w:val="24"/>
                <w:szCs w:val="24"/>
              </w:rPr>
              <w:t xml:space="preserve">Модуль 1. </w:t>
            </w:r>
            <w:r w:rsidR="00EA1CE7" w:rsidRPr="0055727F">
              <w:rPr>
                <w:b/>
                <w:sz w:val="24"/>
                <w:szCs w:val="24"/>
              </w:rPr>
              <w:t xml:space="preserve">Планирование мероприятий ГО и защиты населения и </w:t>
            </w:r>
          </w:p>
          <w:p w:rsidR="00C6204F" w:rsidRPr="0055727F" w:rsidRDefault="00EA1CE7" w:rsidP="0055727F">
            <w:pPr>
              <w:pStyle w:val="60"/>
              <w:spacing w:line="240" w:lineRule="auto"/>
              <w:ind w:right="60" w:firstLine="0"/>
              <w:rPr>
                <w:rFonts w:eastAsiaTheme="minorHAnsi"/>
                <w:b/>
                <w:i/>
                <w:sz w:val="24"/>
                <w:szCs w:val="24"/>
              </w:rPr>
            </w:pPr>
            <w:r w:rsidRPr="0055727F">
              <w:rPr>
                <w:b/>
                <w:sz w:val="24"/>
                <w:szCs w:val="24"/>
              </w:rPr>
              <w:t>территорий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EA1CE7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1" w:rsidRPr="0055727F" w:rsidRDefault="00935801" w:rsidP="0055727F">
            <w:pPr>
              <w:pStyle w:val="60"/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 xml:space="preserve">Изменения и дополнения, внесенные за 5 лет в федеральные законодательные и подзаконные акты по вопросам ГО, защиты населения и территорий от ЧС, обеспечения безопасности людей на водных объектах и их влияние на организацию </w:t>
            </w:r>
          </w:p>
          <w:p w:rsidR="00C6204F" w:rsidRPr="0055727F" w:rsidRDefault="00935801" w:rsidP="0055727F">
            <w:pPr>
              <w:pStyle w:val="60"/>
              <w:shd w:val="clear" w:color="auto" w:fill="auto"/>
              <w:spacing w:line="240" w:lineRule="auto"/>
              <w:ind w:right="60" w:firstLine="0"/>
              <w:rPr>
                <w:rFonts w:eastAsiaTheme="minorHAnsi"/>
                <w:i/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и выполнение этих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EA1CE7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Требования законодательства РФ, муниципальных нормативных правовых актов и</w:t>
            </w:r>
            <w:r w:rsidRPr="0055727F">
              <w:rPr>
                <w:sz w:val="24"/>
                <w:szCs w:val="24"/>
              </w:rPr>
              <w:t xml:space="preserve"> </w:t>
            </w:r>
            <w:r w:rsidRPr="0055727F">
              <w:rPr>
                <w:sz w:val="24"/>
                <w:szCs w:val="24"/>
              </w:rPr>
              <w:t>нормативных актов организаций по планированию мероприятий ГО и защиты населения и территорий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 повседневной деятельности органов</w:t>
            </w:r>
            <w:r w:rsidRPr="0055727F">
              <w:rPr>
                <w:sz w:val="24"/>
                <w:szCs w:val="24"/>
              </w:rPr>
              <w:t xml:space="preserve"> </w:t>
            </w:r>
            <w:r w:rsidRPr="0055727F">
              <w:rPr>
                <w:sz w:val="24"/>
                <w:szCs w:val="24"/>
              </w:rPr>
              <w:t>управления, сил ГО и РСЧС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Планирование мероприятий ГО. Содержание и разработка Плана ГО и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Планирование мероприятий защиты населения и территорий от ЧС. Содержание и разработка Плана действий по предупреждению и ликвидации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Участие органов управления, сил ГО и РСЧС в организации и выполнении мероприятий по борьбе с терроризмом и ликвидации последствий дорожно-транспортных происшествий (ДТП)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7273C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1.7.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создания, использования и пополнения запасов (резервов) материально- технических, продовольственных, медицинских, финансовых и иных средств в интересах ГО (предупреждения и ликвидации ЧС)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pStyle w:val="60"/>
              <w:spacing w:line="240" w:lineRule="auto"/>
              <w:ind w:right="60" w:firstLine="0"/>
              <w:rPr>
                <w:rFonts w:eastAsiaTheme="minorHAnsi"/>
                <w:b/>
                <w:i/>
                <w:sz w:val="24"/>
                <w:szCs w:val="24"/>
              </w:rPr>
            </w:pPr>
            <w:r w:rsidRPr="0055727F">
              <w:rPr>
                <w:rFonts w:eastAsiaTheme="minorHAnsi"/>
                <w:b/>
                <w:sz w:val="24"/>
                <w:szCs w:val="24"/>
              </w:rPr>
              <w:t xml:space="preserve">Модуль 2. </w:t>
            </w:r>
            <w:r w:rsidR="007273CF" w:rsidRPr="0055727F">
              <w:rPr>
                <w:b/>
                <w:sz w:val="24"/>
                <w:szCs w:val="24"/>
              </w:rPr>
              <w:t>Организация предупреждения ЧС и повышения устойчивости функционирования объектов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 xml:space="preserve">Потенциально опасные объекты и возможные опасности при нарушении их функционирования. Организация </w:t>
            </w:r>
            <w:r w:rsidRPr="0055727F">
              <w:rPr>
                <w:sz w:val="24"/>
                <w:szCs w:val="24"/>
              </w:rPr>
              <w:lastRenderedPageBreak/>
              <w:t>лицензирования, декларирования и страхования потенциально опасных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Требования пожарной безопасности и задачи должностных лиц и работников ГО и РСЧС по их выполнению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Общие понятия об эвакуации населения. Факторы, влияющие на способы эвакуации при ЧС и в военное время. Мероприятия способы повышения эффективности проведения эвакуации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Общие понятия об устойчивости функционирования объектов экономики и жизнеобеспечения. Факторы, влияющие на устойчивость функционирования при ЧС и в военное время. Мероприятия и способы повышения устойчивости функционирования объектов экономики и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Прогнозирование и оценка устойчивости функционирования объектов экономики и жизнеобеспечения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7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Порядок финансирования мероприятий ГО и защиты населения и территорий от ЧС. Организация отчетности за использование выделяемых</w:t>
            </w:r>
            <w:r w:rsidRPr="0055727F">
              <w:rPr>
                <w:sz w:val="24"/>
                <w:szCs w:val="24"/>
              </w:rPr>
              <w:t xml:space="preserve"> финансовых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Мероприятия, планируемые для повышения устойчивости функционирования объектов экономики и жизнеобеспечения населения, проживающего на территориях возможного затопления, и организация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pStyle w:val="7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5727F">
              <w:rPr>
                <w:rFonts w:eastAsiaTheme="minorHAnsi"/>
                <w:b/>
                <w:sz w:val="24"/>
                <w:szCs w:val="24"/>
              </w:rPr>
              <w:t xml:space="preserve">Модуль 3. </w:t>
            </w:r>
            <w:r w:rsidR="007273CF" w:rsidRPr="0055727F">
              <w:rPr>
                <w:b/>
                <w:sz w:val="24"/>
                <w:szCs w:val="24"/>
              </w:rPr>
              <w:t>Способы защиты населения, материальных, культурных ценностей и организация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военных конфликтах, вследствие этих конфликтов, а также при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управления, связи и оповещения в системах ГО и РСЧС с использованием комплексной системы экстренного оповещения населения об угрозе возникновения или о возникновении чрезвычайной ситуации (КСЭОН)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радиационной, химической и медико-биологической защиты населения и работников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инженерной защиты населения и работников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60"/>
              <w:spacing w:line="240" w:lineRule="auto"/>
              <w:ind w:right="60" w:firstLine="0"/>
              <w:rPr>
                <w:rFonts w:eastAsiaTheme="minorHAnsi"/>
                <w:i/>
                <w:sz w:val="24"/>
                <w:szCs w:val="24"/>
              </w:rPr>
            </w:pPr>
            <w:r w:rsidRPr="0055727F">
              <w:rPr>
                <w:rFonts w:eastAsiaTheme="minorHAnsi"/>
                <w:sz w:val="24"/>
                <w:szCs w:val="24"/>
              </w:rPr>
              <w:t>Организация защиты населения, материальных и культурных ценностей путем эвакуации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60"/>
              <w:spacing w:line="240" w:lineRule="auto"/>
              <w:ind w:right="60" w:firstLine="0"/>
              <w:rPr>
                <w:rFonts w:eastAsiaTheme="minorHAnsi"/>
                <w:i/>
                <w:sz w:val="24"/>
                <w:szCs w:val="24"/>
              </w:rPr>
            </w:pPr>
            <w:r w:rsidRPr="0055727F">
              <w:rPr>
                <w:rFonts w:eastAsiaTheme="minorHAnsi"/>
                <w:sz w:val="24"/>
                <w:szCs w:val="24"/>
              </w:rPr>
              <w:t>Организация медицинской профилактики радиационных поражений и оказания первой помощи пострадавшим при радиационной аварии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7273C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3.7.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pStyle w:val="60"/>
              <w:spacing w:line="240" w:lineRule="auto"/>
              <w:ind w:right="60" w:firstLine="0"/>
              <w:rPr>
                <w:rFonts w:eastAsiaTheme="minorHAnsi"/>
                <w:sz w:val="24"/>
                <w:szCs w:val="24"/>
              </w:rPr>
            </w:pPr>
            <w:r w:rsidRPr="0055727F">
              <w:rPr>
                <w:rFonts w:eastAsiaTheme="minorHAnsi"/>
                <w:sz w:val="24"/>
                <w:szCs w:val="24"/>
              </w:rPr>
              <w:t>Деятельность должностных лиц ГО и РСЧС по организации и осуществлению надзора и контроля в области ГО и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65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tabs>
                <w:tab w:val="left" w:pos="541"/>
              </w:tabs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Модуль 4.</w:t>
            </w:r>
            <w:r w:rsidRPr="0055727F">
              <w:rPr>
                <w:rFonts w:ascii="Times New Roman" w:hAnsi="Times New Roman" w:cs="Times New Roman"/>
                <w:b/>
              </w:rPr>
              <w:t xml:space="preserve"> </w:t>
            </w:r>
            <w:r w:rsidR="007273CF" w:rsidRPr="0055727F">
              <w:rPr>
                <w:rFonts w:ascii="Times New Roman" w:hAnsi="Times New Roman" w:cs="Times New Roman"/>
                <w:b/>
              </w:rPr>
              <w:t>Организация выполнения мероприятий по ликвидации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Применение новых технологий при проведении АСДНР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55727F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4.</w:t>
            </w:r>
            <w:r w:rsidR="00C75E7A" w:rsidRPr="0055727F">
              <w:rPr>
                <w:rFonts w:ascii="Times New Roman" w:eastAsiaTheme="minorHAnsi" w:hAnsi="Times New Roman" w:cs="Times New Roman"/>
              </w:rPr>
              <w:t>3</w:t>
            </w:r>
            <w:r w:rsidRPr="0055727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Порядок создания спасательных служб и НАСФ и их применение при организации и проведении АСДНР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7273CF" w:rsidRPr="0055727F" w:rsidTr="0055727F">
        <w:trPr>
          <w:trHeight w:val="1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lastRenderedPageBreak/>
              <w:t>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всестороннего обеспечения сил ГО и РСЧС и взаимодействия между ними в ходе выполнения АСДНР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CF" w:rsidRPr="0055727F" w:rsidRDefault="007273C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C6204F" w:rsidRPr="0055727F" w:rsidTr="00EB3792">
        <w:trPr>
          <w:trHeight w:val="273"/>
        </w:trPr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pStyle w:val="22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5727F">
              <w:rPr>
                <w:b/>
                <w:sz w:val="24"/>
                <w:szCs w:val="24"/>
              </w:rPr>
              <w:t xml:space="preserve">Модуль 5. </w:t>
            </w:r>
            <w:r w:rsidR="007273CF" w:rsidRPr="0055727F">
              <w:rPr>
                <w:b/>
                <w:sz w:val="24"/>
                <w:szCs w:val="24"/>
              </w:rPr>
              <w:t>Организация и осуществление подготовки населения в области ГО и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4F" w:rsidRPr="0055727F" w:rsidRDefault="00C6204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55727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Деятельность должностных лиц и специалистов ГО и РСЧС по организации подготовки населения в области ГО и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55727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обучения работников организаций в области ГО и защиты от ЧС, а также подготовки спасательных служб и НАСФ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55727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5.3.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pStyle w:val="2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и проведение учений и тренировок по ГО и защите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55727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5.4.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Организация пропаганды и информирования населения в области ГО и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55727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5.5.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Деятельность должностных лиц и работников ГО и РСЧС по созданию и использованию технических средств информирования и КСЭОН в местах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55727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5.6.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Особенности обучения в области ГО и защиты от ЧС и психологической работы с населением, проживающим на территориях возможного затопления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55727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 w:rsidRPr="0055727F">
              <w:rPr>
                <w:rFonts w:ascii="Times New Roman" w:eastAsiaTheme="minorHAnsi" w:hAnsi="Times New Roman" w:cs="Times New Roman"/>
              </w:rPr>
              <w:t>5.7.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pStyle w:val="220"/>
              <w:spacing w:line="240" w:lineRule="auto"/>
              <w:jc w:val="both"/>
              <w:rPr>
                <w:sz w:val="24"/>
                <w:szCs w:val="24"/>
              </w:rPr>
            </w:pPr>
            <w:r w:rsidRPr="0055727F">
              <w:rPr>
                <w:sz w:val="24"/>
                <w:szCs w:val="24"/>
              </w:rPr>
              <w:t>Особенности деятельности должностных лиц ГО и РСЧС по организации обучения неработающего населения в области ГО и защиты от ЧС и участию в обучении подрастающего поколения в области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</w:rPr>
            </w:pPr>
          </w:p>
        </w:tc>
      </w:tr>
      <w:tr w:rsidR="0055727F" w:rsidRPr="0055727F" w:rsidTr="00EB3792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55727F" w:rsidRPr="0055727F" w:rsidTr="00EB3792">
        <w:trPr>
          <w:trHeight w:val="1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 w:rsidRPr="0055727F">
              <w:rPr>
                <w:rFonts w:ascii="Times New Roman" w:eastAsiaTheme="minorHAnsi" w:hAnsi="Times New Roman" w:cs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27F" w:rsidRPr="0055727F" w:rsidRDefault="0055727F" w:rsidP="0055727F">
            <w:pPr>
              <w:ind w:right="60"/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C6204F" w:rsidRPr="00364C02" w:rsidRDefault="00C6204F" w:rsidP="00C6204F">
      <w:pPr>
        <w:ind w:right="60"/>
        <w:rPr>
          <w:rFonts w:ascii="Times New Roman" w:eastAsiaTheme="minorHAnsi" w:hAnsi="Times New Roman" w:cs="Times New Roman"/>
        </w:rPr>
      </w:pPr>
    </w:p>
    <w:p w:rsidR="00596DE5" w:rsidRDefault="00596DE5"/>
    <w:sectPr w:rsidR="005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1"/>
    <w:rsid w:val="00104071"/>
    <w:rsid w:val="001F7F65"/>
    <w:rsid w:val="00352ABF"/>
    <w:rsid w:val="004D5885"/>
    <w:rsid w:val="0055727F"/>
    <w:rsid w:val="00596DE5"/>
    <w:rsid w:val="005F4822"/>
    <w:rsid w:val="007273CF"/>
    <w:rsid w:val="00844C4E"/>
    <w:rsid w:val="00935801"/>
    <w:rsid w:val="00A00A7D"/>
    <w:rsid w:val="00B13667"/>
    <w:rsid w:val="00BB27E1"/>
    <w:rsid w:val="00C6204F"/>
    <w:rsid w:val="00C75E7A"/>
    <w:rsid w:val="00E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271C7B-4464-402C-9000-7C0A6CC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620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20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(10)"/>
    <w:basedOn w:val="a0"/>
    <w:rsid w:val="00C62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2)_"/>
    <w:basedOn w:val="a0"/>
    <w:link w:val="220"/>
    <w:rsid w:val="00C620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204F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C62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20">
    <w:name w:val="Основной текст (22)"/>
    <w:basedOn w:val="a"/>
    <w:link w:val="22"/>
    <w:rsid w:val="00C620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Centr-bezopasnosti</dc:creator>
  <cp:keywords/>
  <dc:description/>
  <cp:lastModifiedBy>Centr-bezopasnosti</cp:lastModifiedBy>
  <cp:revision>11</cp:revision>
  <dcterms:created xsi:type="dcterms:W3CDTF">2019-12-23T10:16:00Z</dcterms:created>
  <dcterms:modified xsi:type="dcterms:W3CDTF">2020-01-09T06:55:00Z</dcterms:modified>
</cp:coreProperties>
</file>